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389"/>
        <w:gridCol w:w="3694"/>
        <w:gridCol w:w="3088"/>
      </w:tblGrid>
      <w:tr w:rsidR="00BA4DC5" w14:paraId="33A21704" w14:textId="77777777" w:rsidTr="00BA4DC5">
        <w:trPr>
          <w:trHeight w:val="975"/>
        </w:trPr>
        <w:tc>
          <w:tcPr>
            <w:tcW w:w="7083" w:type="dxa"/>
            <w:gridSpan w:val="2"/>
          </w:tcPr>
          <w:p w14:paraId="06A8A9D9" w14:textId="77777777" w:rsidR="00BA4DC5" w:rsidRDefault="00BA4DC5" w:rsidP="00BA4DC5">
            <w:pPr>
              <w:pStyle w:val="Default"/>
              <w:rPr>
                <w:b/>
                <w:bCs/>
                <w:sz w:val="20"/>
                <w:szCs w:val="20"/>
              </w:rPr>
            </w:pPr>
            <w:r>
              <w:rPr>
                <w:b/>
                <w:bCs/>
                <w:sz w:val="20"/>
                <w:szCs w:val="20"/>
              </w:rPr>
              <w:t xml:space="preserve"> </w:t>
            </w:r>
          </w:p>
          <w:p w14:paraId="2323493C" w14:textId="171473BC" w:rsidR="00BA4DC5" w:rsidRDefault="00BA4DC5" w:rsidP="00BA4DC5">
            <w:pPr>
              <w:pStyle w:val="Default"/>
              <w:rPr>
                <w:sz w:val="20"/>
                <w:szCs w:val="20"/>
              </w:rPr>
            </w:pPr>
            <w:r>
              <w:rPr>
                <w:b/>
                <w:bCs/>
                <w:sz w:val="20"/>
                <w:szCs w:val="20"/>
              </w:rPr>
              <w:t xml:space="preserve">EASA Form 123 — Standard Change/Standard Repair (SC/SR) embodiment record </w:t>
            </w:r>
          </w:p>
          <w:p w14:paraId="008AC40C" w14:textId="77777777" w:rsidR="00BA4DC5" w:rsidRDefault="00BA4DC5" w:rsidP="00BA4DC5"/>
        </w:tc>
        <w:tc>
          <w:tcPr>
            <w:tcW w:w="3088" w:type="dxa"/>
          </w:tcPr>
          <w:p w14:paraId="2FB71494" w14:textId="77777777" w:rsidR="00BA4DC5" w:rsidRDefault="00BA4DC5" w:rsidP="00BA4DC5">
            <w:pPr>
              <w:pStyle w:val="Default"/>
              <w:rPr>
                <w:sz w:val="20"/>
                <w:szCs w:val="20"/>
              </w:rPr>
            </w:pPr>
          </w:p>
          <w:p w14:paraId="611EA7EE" w14:textId="701D50F1" w:rsidR="00BA4DC5" w:rsidRDefault="00BA4DC5" w:rsidP="00BA4DC5">
            <w:pPr>
              <w:pStyle w:val="Default"/>
              <w:rPr>
                <w:sz w:val="20"/>
                <w:szCs w:val="20"/>
              </w:rPr>
            </w:pPr>
            <w:r>
              <w:rPr>
                <w:sz w:val="20"/>
                <w:szCs w:val="20"/>
              </w:rPr>
              <w:t xml:space="preserve">1. SC/SR number(s): </w:t>
            </w:r>
          </w:p>
          <w:p w14:paraId="668FBF13" w14:textId="77777777" w:rsidR="00BA4DC5" w:rsidRDefault="00BA4DC5" w:rsidP="00BA4DC5"/>
        </w:tc>
      </w:tr>
      <w:tr w:rsidR="00BA4DC5" w14:paraId="4E749CFB" w14:textId="77777777" w:rsidTr="00BA4DC5">
        <w:trPr>
          <w:trHeight w:val="1062"/>
        </w:trPr>
        <w:tc>
          <w:tcPr>
            <w:tcW w:w="10171" w:type="dxa"/>
            <w:gridSpan w:val="3"/>
          </w:tcPr>
          <w:p w14:paraId="67954443" w14:textId="77777777" w:rsidR="00BA4DC5" w:rsidRDefault="00BA4DC5" w:rsidP="00BA4DC5">
            <w:pPr>
              <w:pStyle w:val="Default"/>
              <w:rPr>
                <w:sz w:val="20"/>
                <w:szCs w:val="20"/>
              </w:rPr>
            </w:pPr>
            <w:r>
              <w:rPr>
                <w:sz w:val="20"/>
                <w:szCs w:val="20"/>
              </w:rPr>
              <w:t xml:space="preserve">2. SC/SR title &amp; description: </w:t>
            </w:r>
          </w:p>
          <w:p w14:paraId="6D14B51A" w14:textId="0F88A64D" w:rsidR="00BA4DC5" w:rsidRDefault="00BA4DC5" w:rsidP="00BA4DC5"/>
        </w:tc>
      </w:tr>
      <w:tr w:rsidR="00BA4DC5" w14:paraId="03E94008" w14:textId="77777777" w:rsidTr="00BA4DC5">
        <w:trPr>
          <w:trHeight w:val="903"/>
        </w:trPr>
        <w:tc>
          <w:tcPr>
            <w:tcW w:w="10171" w:type="dxa"/>
            <w:gridSpan w:val="3"/>
          </w:tcPr>
          <w:p w14:paraId="40A2CACC" w14:textId="77777777" w:rsidR="00BA4DC5" w:rsidRDefault="00BA4DC5" w:rsidP="00BA4DC5">
            <w:pPr>
              <w:pStyle w:val="Default"/>
              <w:rPr>
                <w:sz w:val="20"/>
                <w:szCs w:val="20"/>
              </w:rPr>
            </w:pPr>
            <w:r>
              <w:rPr>
                <w:sz w:val="20"/>
                <w:szCs w:val="20"/>
              </w:rPr>
              <w:t xml:space="preserve">3. Applicability: </w:t>
            </w:r>
          </w:p>
          <w:p w14:paraId="56909677" w14:textId="6468AD02" w:rsidR="00BA4DC5" w:rsidRDefault="00BA4DC5" w:rsidP="00BA4DC5"/>
        </w:tc>
      </w:tr>
      <w:tr w:rsidR="00BA4DC5" w14:paraId="0B0930C1" w14:textId="77777777" w:rsidTr="00BA4DC5">
        <w:trPr>
          <w:trHeight w:val="988"/>
        </w:trPr>
        <w:tc>
          <w:tcPr>
            <w:tcW w:w="10171" w:type="dxa"/>
            <w:gridSpan w:val="3"/>
          </w:tcPr>
          <w:p w14:paraId="63816D48" w14:textId="77777777" w:rsidR="00BA4DC5" w:rsidRDefault="00BA4DC5" w:rsidP="00BA4DC5">
            <w:pPr>
              <w:pStyle w:val="Default"/>
              <w:rPr>
                <w:sz w:val="20"/>
                <w:szCs w:val="20"/>
              </w:rPr>
            </w:pPr>
            <w:r>
              <w:rPr>
                <w:sz w:val="20"/>
                <w:szCs w:val="20"/>
              </w:rPr>
              <w:t xml:space="preserve">4. List of parts (description/Part-No/Qty): </w:t>
            </w:r>
          </w:p>
          <w:p w14:paraId="55327040" w14:textId="404ACC27" w:rsidR="00BA4DC5" w:rsidRDefault="00BA4DC5" w:rsidP="00BA4DC5"/>
        </w:tc>
      </w:tr>
      <w:tr w:rsidR="00BA4DC5" w14:paraId="0ECE2757" w14:textId="77777777" w:rsidTr="009304A0">
        <w:trPr>
          <w:trHeight w:val="1192"/>
        </w:trPr>
        <w:tc>
          <w:tcPr>
            <w:tcW w:w="10171" w:type="dxa"/>
            <w:gridSpan w:val="3"/>
          </w:tcPr>
          <w:p w14:paraId="440994C0" w14:textId="77777777" w:rsidR="00BA4DC5" w:rsidRDefault="00BA4DC5" w:rsidP="00BA4DC5">
            <w:pPr>
              <w:pStyle w:val="Default"/>
              <w:rPr>
                <w:sz w:val="20"/>
                <w:szCs w:val="20"/>
              </w:rPr>
            </w:pPr>
            <w:r>
              <w:rPr>
                <w:sz w:val="20"/>
                <w:szCs w:val="20"/>
              </w:rPr>
              <w:t xml:space="preserve">5. Operational limitations/affected aircraft manuals. Copies of these manuals are provided to the aircraft owner: </w:t>
            </w:r>
          </w:p>
          <w:p w14:paraId="3A775394" w14:textId="774A56D8" w:rsidR="00BA4DC5" w:rsidRDefault="00BA4DC5" w:rsidP="00BA4DC5"/>
        </w:tc>
      </w:tr>
      <w:tr w:rsidR="00BA4DC5" w14:paraId="51571D73" w14:textId="77777777" w:rsidTr="00BA4DC5">
        <w:trPr>
          <w:trHeight w:val="1487"/>
        </w:trPr>
        <w:tc>
          <w:tcPr>
            <w:tcW w:w="10171" w:type="dxa"/>
            <w:gridSpan w:val="3"/>
          </w:tcPr>
          <w:p w14:paraId="2E45565A" w14:textId="77777777" w:rsidR="00BA4DC5" w:rsidRDefault="00BA4DC5" w:rsidP="00BA4DC5">
            <w:pPr>
              <w:pStyle w:val="Default"/>
              <w:rPr>
                <w:sz w:val="20"/>
                <w:szCs w:val="20"/>
              </w:rPr>
            </w:pPr>
            <w:r>
              <w:rPr>
                <w:sz w:val="20"/>
                <w:szCs w:val="20"/>
              </w:rPr>
              <w:t xml:space="preserve">6. Documents used for the development and embodiment of this SC/SR: </w:t>
            </w:r>
          </w:p>
          <w:p w14:paraId="2273D8F6" w14:textId="3E9C616B" w:rsidR="00BA4DC5" w:rsidRDefault="00BA4DC5" w:rsidP="00BA4DC5"/>
        </w:tc>
      </w:tr>
      <w:tr w:rsidR="00BA4DC5" w14:paraId="72B8C983" w14:textId="77777777" w:rsidTr="004C7D6D">
        <w:trPr>
          <w:trHeight w:val="1192"/>
        </w:trPr>
        <w:tc>
          <w:tcPr>
            <w:tcW w:w="10171" w:type="dxa"/>
            <w:gridSpan w:val="3"/>
          </w:tcPr>
          <w:p w14:paraId="64BC01A0" w14:textId="77777777" w:rsidR="00BA4DC5" w:rsidRDefault="00BA4DC5" w:rsidP="00BA4DC5">
            <w:pPr>
              <w:pStyle w:val="Default"/>
              <w:rPr>
                <w:sz w:val="20"/>
                <w:szCs w:val="20"/>
              </w:rPr>
            </w:pPr>
            <w:r>
              <w:rPr>
                <w:sz w:val="20"/>
                <w:szCs w:val="20"/>
              </w:rPr>
              <w:t xml:space="preserve">7. Instructions for continuing airworthiness. Copies of these manuals are provided to the aircraft owner: </w:t>
            </w:r>
          </w:p>
          <w:p w14:paraId="60CB4F94" w14:textId="77777777" w:rsidR="00BA4DC5" w:rsidRDefault="00BA4DC5" w:rsidP="00BA4DC5"/>
        </w:tc>
      </w:tr>
      <w:tr w:rsidR="00BA4DC5" w14:paraId="5A66D88F" w14:textId="77777777" w:rsidTr="00965B5E">
        <w:trPr>
          <w:trHeight w:val="1192"/>
        </w:trPr>
        <w:tc>
          <w:tcPr>
            <w:tcW w:w="10171" w:type="dxa"/>
            <w:gridSpan w:val="3"/>
          </w:tcPr>
          <w:p w14:paraId="33DE37CE" w14:textId="77777777" w:rsidR="00BA4DC5" w:rsidRDefault="00BA4DC5" w:rsidP="00BA4DC5">
            <w:pPr>
              <w:pStyle w:val="Default"/>
              <w:rPr>
                <w:sz w:val="20"/>
                <w:szCs w:val="20"/>
              </w:rPr>
            </w:pPr>
            <w:r>
              <w:rPr>
                <w:sz w:val="20"/>
                <w:szCs w:val="20"/>
              </w:rPr>
              <w:t xml:space="preserve">8. Other information: </w:t>
            </w:r>
          </w:p>
          <w:p w14:paraId="07A830DA" w14:textId="77777777" w:rsidR="00BA4DC5" w:rsidRDefault="00BA4DC5" w:rsidP="00BA4DC5"/>
        </w:tc>
      </w:tr>
      <w:tr w:rsidR="00BA4DC5" w14:paraId="2FF4E117" w14:textId="77777777" w:rsidTr="00BA4DC5">
        <w:trPr>
          <w:trHeight w:val="705"/>
        </w:trPr>
        <w:tc>
          <w:tcPr>
            <w:tcW w:w="10171" w:type="dxa"/>
            <w:gridSpan w:val="3"/>
          </w:tcPr>
          <w:p w14:paraId="7FD0F9F9" w14:textId="77777777" w:rsidR="00BA4DC5" w:rsidRDefault="00BA4DC5" w:rsidP="00BA4DC5">
            <w:pPr>
              <w:pStyle w:val="Default"/>
              <w:rPr>
                <w:sz w:val="20"/>
                <w:szCs w:val="20"/>
              </w:rPr>
            </w:pPr>
            <w:r>
              <w:rPr>
                <w:sz w:val="20"/>
                <w:szCs w:val="20"/>
              </w:rPr>
              <w:t xml:space="preserve">9a. This SC complies with the criteria established in 21.A.90B(a) and with the relevant paragraphs of CS-STAN. </w:t>
            </w:r>
          </w:p>
          <w:p w14:paraId="0A81C87C" w14:textId="4BE019B3" w:rsidR="00BA4DC5" w:rsidRDefault="00BA4DC5" w:rsidP="00BA4DC5">
            <w:r>
              <w:t xml:space="preserve">       Yes / no</w:t>
            </w:r>
          </w:p>
        </w:tc>
      </w:tr>
      <w:tr w:rsidR="00BA4DC5" w14:paraId="62654815" w14:textId="77777777" w:rsidTr="00BA4DC5">
        <w:trPr>
          <w:trHeight w:val="688"/>
        </w:trPr>
        <w:tc>
          <w:tcPr>
            <w:tcW w:w="10171" w:type="dxa"/>
            <w:gridSpan w:val="3"/>
          </w:tcPr>
          <w:p w14:paraId="1D926BE3" w14:textId="77777777" w:rsidR="00BA4DC5" w:rsidRDefault="00BA4DC5" w:rsidP="00BA4DC5">
            <w:pPr>
              <w:pStyle w:val="Default"/>
              <w:rPr>
                <w:sz w:val="20"/>
                <w:szCs w:val="20"/>
              </w:rPr>
            </w:pPr>
            <w:r>
              <w:rPr>
                <w:sz w:val="20"/>
                <w:szCs w:val="20"/>
              </w:rPr>
              <w:t xml:space="preserve">9b. This SR complies with the criteria established in 21.A.431B(a) and with the relevant paragraphs of CS-STAN. </w:t>
            </w:r>
          </w:p>
          <w:p w14:paraId="00E81474" w14:textId="56B2353E" w:rsidR="00BA4DC5" w:rsidRDefault="00BA4DC5" w:rsidP="00BA4DC5">
            <w:r>
              <w:t xml:space="preserve">       Yes / no</w:t>
            </w:r>
          </w:p>
        </w:tc>
      </w:tr>
      <w:tr w:rsidR="00BA4DC5" w14:paraId="67F1779D" w14:textId="77777777" w:rsidTr="00A34064">
        <w:trPr>
          <w:trHeight w:val="1420"/>
        </w:trPr>
        <w:tc>
          <w:tcPr>
            <w:tcW w:w="3389" w:type="dxa"/>
          </w:tcPr>
          <w:p w14:paraId="4AEA7295" w14:textId="77777777" w:rsidR="00BA4DC5" w:rsidRDefault="00BA4DC5" w:rsidP="00BA4DC5">
            <w:pPr>
              <w:pStyle w:val="Default"/>
              <w:rPr>
                <w:sz w:val="20"/>
                <w:szCs w:val="20"/>
              </w:rPr>
            </w:pPr>
            <w:r>
              <w:rPr>
                <w:sz w:val="20"/>
                <w:szCs w:val="20"/>
              </w:rPr>
              <w:t xml:space="preserve">10. Date of SC/SR embodiment: </w:t>
            </w:r>
          </w:p>
          <w:p w14:paraId="628B3255" w14:textId="77777777" w:rsidR="00BA4DC5" w:rsidRDefault="00BA4DC5" w:rsidP="00BA4DC5"/>
        </w:tc>
        <w:tc>
          <w:tcPr>
            <w:tcW w:w="6782" w:type="dxa"/>
            <w:gridSpan w:val="2"/>
          </w:tcPr>
          <w:p w14:paraId="086621F8" w14:textId="77777777" w:rsidR="00BA4DC5" w:rsidRDefault="00BA4DC5" w:rsidP="00BA4DC5">
            <w:pPr>
              <w:pStyle w:val="Default"/>
              <w:rPr>
                <w:sz w:val="20"/>
                <w:szCs w:val="20"/>
              </w:rPr>
            </w:pPr>
            <w:r>
              <w:rPr>
                <w:sz w:val="20"/>
                <w:szCs w:val="20"/>
              </w:rPr>
              <w:t xml:space="preserve">11. Identification data and signature of the person responsible for the embodiment of the SC/SR: </w:t>
            </w:r>
          </w:p>
          <w:p w14:paraId="335BE874" w14:textId="77777777" w:rsidR="00BA4DC5" w:rsidRDefault="00BA4DC5" w:rsidP="00BA4DC5"/>
        </w:tc>
      </w:tr>
      <w:tr w:rsidR="00BA4DC5" w14:paraId="67D03BBB" w14:textId="77777777" w:rsidTr="00E63CDD">
        <w:trPr>
          <w:trHeight w:val="1543"/>
        </w:trPr>
        <w:tc>
          <w:tcPr>
            <w:tcW w:w="10171" w:type="dxa"/>
            <w:gridSpan w:val="3"/>
          </w:tcPr>
          <w:p w14:paraId="234A828B" w14:textId="77777777" w:rsidR="00BA4DC5" w:rsidRDefault="00BA4DC5" w:rsidP="00BA4DC5">
            <w:pPr>
              <w:pStyle w:val="Default"/>
              <w:rPr>
                <w:sz w:val="20"/>
                <w:szCs w:val="20"/>
              </w:rPr>
            </w:pPr>
            <w:r>
              <w:rPr>
                <w:sz w:val="20"/>
                <w:szCs w:val="20"/>
              </w:rPr>
              <w:t xml:space="preserve">12. Signature of the aircraft owner. This signature attests that all relevant documentation is handed over from the issuer of this form to the aircraft owner, and, therefore, the latter becomes aware of any impact or limitations on operations or additional continuing airworthiness requirements which may apply to the aircraft due to the embodiment of the change/repair. </w:t>
            </w:r>
            <w:bookmarkStart w:id="0" w:name="_GoBack"/>
            <w:bookmarkEnd w:id="0"/>
          </w:p>
          <w:p w14:paraId="78B2360B" w14:textId="77777777" w:rsidR="00BA4DC5" w:rsidRDefault="00BA4DC5" w:rsidP="00BA4DC5"/>
        </w:tc>
      </w:tr>
    </w:tbl>
    <w:p w14:paraId="3A62FCF7" w14:textId="77777777" w:rsidR="00BA4DC5" w:rsidRDefault="00BA4DC5" w:rsidP="00BA4DC5"/>
    <w:sectPr w:rsidR="00BA4DC5" w:rsidSect="00E63CDD">
      <w:headerReference w:type="even" r:id="rId6"/>
      <w:headerReference w:type="default" r:id="rId7"/>
      <w:footerReference w:type="even" r:id="rId8"/>
      <w:footerReference w:type="default" r:id="rId9"/>
      <w:headerReference w:type="first" r:id="rId10"/>
      <w:footerReference w:type="first" r:id="rId11"/>
      <w:pgSz w:w="12240" w:h="15840"/>
      <w:pgMar w:top="426" w:right="900" w:bottom="426"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F6CD" w14:textId="77777777" w:rsidR="003B08CA" w:rsidRDefault="003B08CA" w:rsidP="00A34064">
      <w:pPr>
        <w:spacing w:after="0" w:line="240" w:lineRule="auto"/>
      </w:pPr>
      <w:r>
        <w:separator/>
      </w:r>
    </w:p>
  </w:endnote>
  <w:endnote w:type="continuationSeparator" w:id="0">
    <w:p w14:paraId="4EFB4E83" w14:textId="77777777" w:rsidR="003B08CA" w:rsidRDefault="003B08CA" w:rsidP="00A3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270C" w14:textId="77777777" w:rsidR="00A34064" w:rsidRDefault="00A34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54C4" w14:textId="2ECEE721" w:rsidR="00A34064" w:rsidRDefault="00A34064">
    <w:pPr>
      <w:pStyle w:val="Footer"/>
    </w:pPr>
    <w:r>
      <w:t xml:space="preserve">Form 123 issue 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FE97" w14:textId="77777777" w:rsidR="00A34064" w:rsidRDefault="00A34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ED111" w14:textId="77777777" w:rsidR="003B08CA" w:rsidRDefault="003B08CA" w:rsidP="00A34064">
      <w:pPr>
        <w:spacing w:after="0" w:line="240" w:lineRule="auto"/>
      </w:pPr>
      <w:r>
        <w:separator/>
      </w:r>
    </w:p>
  </w:footnote>
  <w:footnote w:type="continuationSeparator" w:id="0">
    <w:p w14:paraId="554DC942" w14:textId="77777777" w:rsidR="003B08CA" w:rsidRDefault="003B08CA" w:rsidP="00A3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8F14A" w14:textId="77777777" w:rsidR="00A34064" w:rsidRDefault="00A34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47FC" w14:textId="77777777" w:rsidR="00A34064" w:rsidRDefault="00A34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E8D5" w14:textId="77777777" w:rsidR="00A34064" w:rsidRDefault="00A34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C5"/>
    <w:rsid w:val="003B08CA"/>
    <w:rsid w:val="00A34064"/>
    <w:rsid w:val="00BA4DC5"/>
    <w:rsid w:val="00E6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FBAAF"/>
  <w15:chartTrackingRefBased/>
  <w15:docId w15:val="{9A7260E3-917C-40D2-9691-43C525D9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4DC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34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64"/>
  </w:style>
  <w:style w:type="paragraph" w:styleId="Footer">
    <w:name w:val="footer"/>
    <w:basedOn w:val="Normal"/>
    <w:link w:val="FooterChar"/>
    <w:uiPriority w:val="99"/>
    <w:unhideWhenUsed/>
    <w:rsid w:val="00A3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Wijffels</dc:creator>
  <cp:keywords/>
  <dc:description/>
  <cp:lastModifiedBy>Alex Wijffels</cp:lastModifiedBy>
  <cp:revision>2</cp:revision>
  <dcterms:created xsi:type="dcterms:W3CDTF">2022-11-08T20:35:00Z</dcterms:created>
  <dcterms:modified xsi:type="dcterms:W3CDTF">2022-11-08T20:49:00Z</dcterms:modified>
</cp:coreProperties>
</file>